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22F" w:rsidRPr="00E203B5" w:rsidRDefault="0018222F" w:rsidP="0018222F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03B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E203B5">
        <w:rPr>
          <w:rFonts w:ascii="Times New Roman" w:hAnsi="Times New Roman" w:cs="Times New Roman"/>
          <w:b/>
          <w:sz w:val="24"/>
          <w:szCs w:val="24"/>
        </w:rPr>
        <w:t xml:space="preserve"> Физическое совершенствование. Лёгкая атлетика</w:t>
      </w:r>
    </w:p>
    <w:p w:rsidR="0018222F" w:rsidRPr="00E203B5" w:rsidRDefault="0018222F" w:rsidP="0018222F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222F" w:rsidRPr="00E203B5" w:rsidRDefault="0018222F" w:rsidP="0018222F">
      <w:pPr>
        <w:widowControl w:val="0"/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3B5">
        <w:rPr>
          <w:rFonts w:ascii="Times New Roman" w:hAnsi="Times New Roman" w:cs="Times New Roman"/>
          <w:b/>
          <w:sz w:val="24"/>
          <w:szCs w:val="24"/>
        </w:rPr>
        <w:t xml:space="preserve">На этом уроке </w:t>
      </w:r>
    </w:p>
    <w:p w:rsidR="0018222F" w:rsidRPr="00E203B5" w:rsidRDefault="0018222F" w:rsidP="0018222F">
      <w:pPr>
        <w:widowControl w:val="0"/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03B5">
        <w:rPr>
          <w:rFonts w:ascii="Times New Roman" w:hAnsi="Times New Roman" w:cs="Times New Roman"/>
          <w:b/>
          <w:color w:val="000000"/>
          <w:sz w:val="24"/>
          <w:szCs w:val="24"/>
        </w:rPr>
        <w:t>Вы научитесь:</w:t>
      </w:r>
    </w:p>
    <w:p w:rsidR="0018222F" w:rsidRPr="00E203B5" w:rsidRDefault="0018222F" w:rsidP="0018222F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0" w:firstLine="510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203B5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технику бега на средние и длинные дистанции: </w:t>
      </w:r>
    </w:p>
    <w:p w:rsidR="0018222F" w:rsidRPr="00E203B5" w:rsidRDefault="0018222F" w:rsidP="0018222F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0" w:firstLine="510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203B5">
        <w:rPr>
          <w:rFonts w:ascii="Times New Roman" w:hAnsi="Times New Roman" w:cs="Times New Roman"/>
          <w:color w:val="000000"/>
          <w:sz w:val="24"/>
          <w:szCs w:val="24"/>
        </w:rPr>
        <w:t>выполнять высокий старт, стартовый разгон, бег по дистанции, финиширование</w:t>
      </w:r>
      <w:r w:rsidRPr="00E203B5">
        <w:rPr>
          <w:rFonts w:ascii="Times New Roman" w:hAnsi="Times New Roman" w:cs="Times New Roman"/>
          <w:sz w:val="24"/>
          <w:szCs w:val="24"/>
        </w:rPr>
        <w:t>.</w:t>
      </w:r>
    </w:p>
    <w:p w:rsidR="0018222F" w:rsidRPr="00E203B5" w:rsidRDefault="0018222F" w:rsidP="0018222F">
      <w:pPr>
        <w:widowControl w:val="0"/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8222F" w:rsidRPr="00E203B5" w:rsidRDefault="0018222F" w:rsidP="0018222F">
      <w:pPr>
        <w:widowControl w:val="0"/>
        <w:spacing w:after="0" w:line="360" w:lineRule="auto"/>
        <w:ind w:firstLine="510"/>
        <w:contextualSpacing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E203B5">
        <w:rPr>
          <w:rFonts w:ascii="Times New Roman" w:hAnsi="Times New Roman" w:cs="Times New Roman"/>
          <w:b/>
          <w:color w:val="000000"/>
          <w:sz w:val="24"/>
          <w:szCs w:val="24"/>
        </w:rPr>
        <w:t>Ключевые слова: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 xml:space="preserve">Легкая атлетика, беговые упражнения, высокий старт, стартовый разгон, бег по дистанции, </w:t>
      </w:r>
      <w:r w:rsidRPr="00E203B5">
        <w:rPr>
          <w:rFonts w:ascii="Times New Roman" w:hAnsi="Times New Roman" w:cs="Times New Roman"/>
          <w:color w:val="000000"/>
          <w:sz w:val="24"/>
          <w:szCs w:val="24"/>
        </w:rPr>
        <w:t>финиширование.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03B5">
        <w:rPr>
          <w:rFonts w:ascii="Times New Roman" w:eastAsia="Calibri" w:hAnsi="Times New Roman" w:cs="Times New Roman"/>
          <w:b/>
          <w:sz w:val="24"/>
          <w:szCs w:val="24"/>
        </w:rPr>
        <w:t>Основное</w:t>
      </w:r>
      <w:r w:rsidRPr="00E203B5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E203B5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  <w:r w:rsidRPr="00E203B5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E203B5">
        <w:rPr>
          <w:rFonts w:ascii="Times New Roman" w:eastAsia="Calibri" w:hAnsi="Times New Roman" w:cs="Times New Roman"/>
          <w:b/>
          <w:sz w:val="24"/>
          <w:szCs w:val="24"/>
        </w:rPr>
        <w:t>урока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Процесс бега можно разделить на старт и стартовый разгон, бег по дистанции и финиширование. Основы техники бега являются наиболее консервативными, и они существенно не изменялись на протяжении веков. Проводимые исследования в индивидуальной технике среди ведущих спортсменов вносили лишь небольшие изменения.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В каждом виде бега необходимо говорить об оптимальной длине шага; в беге на средние дистанции она меньше, чем в беге на короткие дистанции, и больше, чем на длинные и сверхдлинные дистанции.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Одними из главных показателей техники бега являются мощность усилий и экономичность движений. Они связаны, с одной стороны, со скоростно-силовой подготовленностью бегуна, а с другой — с экономичностью расхода энергетических ресурсов.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03B5">
        <w:rPr>
          <w:rFonts w:ascii="Times New Roman" w:eastAsia="Calibri" w:hAnsi="Times New Roman" w:cs="Times New Roman"/>
          <w:b/>
          <w:sz w:val="24"/>
          <w:szCs w:val="24"/>
        </w:rPr>
        <w:t>Совершенствование техники высокого старта, стартового разгона и финиширования: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Бег на средние и длинные дистанции начинается со старта. Согласно правилам соревнований в данном случае применяется высокий старт на две команды.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203B5">
        <w:rPr>
          <w:rFonts w:ascii="Times New Roman" w:eastAsia="Calibri" w:hAnsi="Times New Roman" w:cs="Times New Roman"/>
          <w:i/>
          <w:sz w:val="24"/>
          <w:szCs w:val="24"/>
        </w:rPr>
        <w:t>Старт и стартовый разгон.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 xml:space="preserve"> По команде «На старт!» бегун занимает исходное положение у стартовой линии. Толчковая нога находится у линии, а маховая нога ставится на 2—2,5 стопы сзади. Туловище наклонено вперед примерно на 40 — 45°, ноги согнуты в тазобедренных и коленных суставах.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После команды «Марш!» спортсмены активно начинают бег. Со старта спортсмен бежит в наклонном положении, постепенно выпрямляя и занимая беговое положение. Наклон туловища равен примерно 5-7 градусам. Стартовый разгон зависит от длины дистанции. 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i/>
          <w:sz w:val="24"/>
          <w:szCs w:val="24"/>
        </w:rPr>
        <w:t>Бег по дистанции.</w:t>
      </w:r>
      <w:r w:rsidRPr="00E203B5">
        <w:rPr>
          <w:rFonts w:ascii="Times New Roman" w:eastAsia="Calibri" w:hAnsi="Times New Roman" w:cs="Times New Roman"/>
          <w:sz w:val="24"/>
          <w:szCs w:val="24"/>
        </w:rPr>
        <w:t xml:space="preserve"> Техника бега на прямых отрезках дистанции несколько отличается от техники бега на виражах. Хорошая техника бега на дистанции может проявляться следующими основными чертами: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- небольшой наклон туловища (4 — 5°) вперед;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- плечевой пояс расслаблен;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- лопатки немного сведены;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- небольшой естественный прогиб в пояснице;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- голова держится ровно, мышцы лица и шеи не напрягаются. Такая поза способствует оптимальному варианту бега, снимает излишнее напряжение мышц.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Руки в беге согнуты в локтевых суставах под 90°, кисти слегка сжаты. Движения рук напоминают движения маятника, но при этом не следует поднимать плечи. Направления движений рук: 1) вперед—вовнутрь, кисть двигающейся вперед руки достигает примерно середины туловища (до грудины); 2) назад—кнаружи, не отводя руку далеко в сторону. Вообще, все движения рук должны приближаться к направлению бега, так как излишние движения рук в стороны приводят к раскачиванию туловища в боковых направлениях, что отрицательно сказывается на скорости бега и приводит к лишним энергетическим затратам.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 xml:space="preserve">Рассматривать технику движения ног в беге следует с постановки стопы на опору. В беге на средние и длинные дистанции стопа ставится с носка на наружный свод стопы, опускаясь к моменту вертикали на всю стопу. Стопы ставятся параллельно друг другу на ширину стопы между ними, большой палец ноги направлен вперед, не следует разворачивать стопы кнаружи. 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Увеличение скорости бега на средних дистанциях за счет увеличения длины шага ограничено, так как слишком большой шаг требует и больших энергетических затрат. Длина шага у бегунов составляет примерно 160 — 220 см в зависимости от дистанции и индивидуальных особенностей. Скорость бега обычно увеличивается за счет частоты шагов при сохранении их длины.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 xml:space="preserve">В беге на средние и длинные дистанции бегуны обычно в конце выполняют финишный бросок или спурт, длина которого в среднем достигает 150 — 200 м в зависимости от дистанции и потенциальных возможностей бегуна. Техника бега во время финишного броска несколько меняется: увеличивается наклон туловища вперед, </w:t>
      </w:r>
      <w:r w:rsidRPr="00E203B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наблюдаются более активные движения рук. На последних метрах дистанции техника движений может расстроиться, так как наступает утомление. 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03B5">
        <w:rPr>
          <w:rFonts w:ascii="Times New Roman" w:eastAsia="Calibri" w:hAnsi="Times New Roman" w:cs="Times New Roman"/>
          <w:b/>
          <w:sz w:val="24"/>
          <w:szCs w:val="24"/>
        </w:rPr>
        <w:t xml:space="preserve">Совершенствование техники финиширования. 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203B5">
        <w:rPr>
          <w:rFonts w:ascii="Times New Roman" w:eastAsia="Calibri" w:hAnsi="Times New Roman" w:cs="Times New Roman"/>
          <w:i/>
          <w:sz w:val="24"/>
          <w:szCs w:val="24"/>
        </w:rPr>
        <w:t>Поводящие упражнения: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Упражнение 1. Финиширование грудью. Передвигаясь шагом к протянутой финишной ленте или мнимой вертикальной плоскости, исходящей от линии финиша, необходимо последний шаг сделать быстро и наклонить туловище вперёд.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 xml:space="preserve">Упражнение 2. Финиширование плечом. Начало движения такое же, как и в первом упражнении, но, делая последний, </w:t>
      </w:r>
      <w:proofErr w:type="gramStart"/>
      <w:r w:rsidRPr="00E203B5">
        <w:rPr>
          <w:rFonts w:ascii="Times New Roman" w:eastAsia="Calibri" w:hAnsi="Times New Roman" w:cs="Times New Roman"/>
          <w:sz w:val="24"/>
          <w:szCs w:val="24"/>
        </w:rPr>
        <w:t>шаг</w:t>
      </w:r>
      <w:proofErr w:type="gramEnd"/>
      <w:r w:rsidRPr="00E203B5">
        <w:rPr>
          <w:rFonts w:ascii="Times New Roman" w:eastAsia="Calibri" w:hAnsi="Times New Roman" w:cs="Times New Roman"/>
          <w:sz w:val="24"/>
          <w:szCs w:val="24"/>
        </w:rPr>
        <w:t xml:space="preserve"> необходимо наклоняя и поворачивая туловище послать вперёд на финишную ленту плечо, противоположное впереди стоящей ноге.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8222F" w:rsidRPr="00E203B5" w:rsidSect="003C4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6917"/>
    <w:multiLevelType w:val="hybridMultilevel"/>
    <w:tmpl w:val="C9C89F00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26E550A7"/>
    <w:multiLevelType w:val="hybridMultilevel"/>
    <w:tmpl w:val="C3D204B4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2F0C2B69"/>
    <w:multiLevelType w:val="hybridMultilevel"/>
    <w:tmpl w:val="41188488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8222F"/>
    <w:rsid w:val="0018222F"/>
    <w:rsid w:val="00554BB6"/>
    <w:rsid w:val="009B1C7B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2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2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2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683</Words>
  <Characters>3895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2020-04-10T19:43:00Z</dcterms:created>
  <dcterms:modified xsi:type="dcterms:W3CDTF">2020-04-10T19:46:00Z</dcterms:modified>
</cp:coreProperties>
</file>